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6954C" w14:textId="77777777" w:rsidR="005C7941" w:rsidRPr="00A11638" w:rsidRDefault="005C7941" w:rsidP="00261A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CC8DB3" w14:textId="77777777" w:rsidR="00A11638" w:rsidRPr="00A11638" w:rsidRDefault="00A11638" w:rsidP="00A1163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1638">
        <w:rPr>
          <w:rFonts w:ascii="Times New Roman" w:eastAsia="Times New Roman" w:hAnsi="Times New Roman" w:cs="Times New Roman"/>
          <w:sz w:val="24"/>
          <w:szCs w:val="24"/>
        </w:rPr>
        <w:t>Общество с ограниченной ответственностью «Альфа»</w:t>
      </w:r>
    </w:p>
    <w:p w14:paraId="2C650603" w14:textId="77777777" w:rsidR="00A11638" w:rsidRPr="00A11638" w:rsidRDefault="00A11638" w:rsidP="00A11638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1638">
        <w:rPr>
          <w:rFonts w:ascii="Times New Roman" w:eastAsia="Times New Roman" w:hAnsi="Times New Roman" w:cs="Times New Roman"/>
          <w:sz w:val="24"/>
          <w:szCs w:val="24"/>
        </w:rPr>
        <w:t>(ООО «Альфа»)</w:t>
      </w:r>
    </w:p>
    <w:p w14:paraId="3AA46FD7" w14:textId="77777777" w:rsidR="00A11638" w:rsidRPr="00A11638" w:rsidRDefault="00A11638" w:rsidP="00A116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1638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14:paraId="51636146" w14:textId="336B20E7" w:rsidR="00A11638" w:rsidRPr="00A11638" w:rsidRDefault="00A11638" w:rsidP="00A116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1638">
        <w:rPr>
          <w:rFonts w:ascii="Times New Roman" w:eastAsia="Times New Roman" w:hAnsi="Times New Roman" w:cs="Times New Roman"/>
          <w:sz w:val="24"/>
          <w:szCs w:val="24"/>
        </w:rPr>
        <w:t xml:space="preserve"> 17 октября 2022 г.</w:t>
      </w:r>
      <w:r w:rsidRPr="00A11638">
        <w:rPr>
          <w:rFonts w:ascii="Times New Roman" w:eastAsia="Times New Roman" w:hAnsi="Times New Roman" w:cs="Times New Roman"/>
          <w:sz w:val="24"/>
          <w:szCs w:val="24"/>
        </w:rPr>
        <w:tab/>
      </w:r>
      <w:r w:rsidRPr="00A11638">
        <w:rPr>
          <w:rFonts w:ascii="Times New Roman" w:eastAsia="Times New Roman" w:hAnsi="Times New Roman" w:cs="Times New Roman"/>
          <w:sz w:val="24"/>
          <w:szCs w:val="24"/>
        </w:rPr>
        <w:tab/>
      </w:r>
      <w:r w:rsidRPr="00A11638">
        <w:rPr>
          <w:rFonts w:ascii="Times New Roman" w:eastAsia="Times New Roman" w:hAnsi="Times New Roman" w:cs="Times New Roman"/>
          <w:sz w:val="24"/>
          <w:szCs w:val="24"/>
        </w:rPr>
        <w:tab/>
      </w:r>
      <w:r w:rsidRPr="00A11638">
        <w:rPr>
          <w:rFonts w:ascii="Times New Roman" w:eastAsia="Times New Roman" w:hAnsi="Times New Roman" w:cs="Times New Roman"/>
          <w:sz w:val="24"/>
          <w:szCs w:val="24"/>
        </w:rPr>
        <w:tab/>
      </w:r>
      <w:r w:rsidRPr="00A11638">
        <w:rPr>
          <w:rFonts w:ascii="Times New Roman" w:eastAsia="Times New Roman" w:hAnsi="Times New Roman" w:cs="Times New Roman"/>
          <w:sz w:val="24"/>
          <w:szCs w:val="24"/>
        </w:rPr>
        <w:tab/>
      </w:r>
      <w:r w:rsidRPr="00A11638">
        <w:rPr>
          <w:rFonts w:ascii="Times New Roman" w:eastAsia="Times New Roman" w:hAnsi="Times New Roman" w:cs="Times New Roman"/>
          <w:sz w:val="24"/>
          <w:szCs w:val="24"/>
        </w:rPr>
        <w:tab/>
      </w:r>
      <w:r w:rsidRPr="00A11638">
        <w:rPr>
          <w:rFonts w:ascii="Times New Roman" w:eastAsia="Times New Roman" w:hAnsi="Times New Roman" w:cs="Times New Roman"/>
          <w:sz w:val="24"/>
          <w:szCs w:val="24"/>
        </w:rPr>
        <w:tab/>
      </w:r>
      <w:r w:rsidRPr="00A11638">
        <w:rPr>
          <w:rFonts w:ascii="Times New Roman" w:eastAsia="Times New Roman" w:hAnsi="Times New Roman" w:cs="Times New Roman"/>
          <w:sz w:val="24"/>
          <w:szCs w:val="24"/>
        </w:rPr>
        <w:tab/>
      </w:r>
      <w:r w:rsidRPr="00A11638">
        <w:rPr>
          <w:rFonts w:ascii="Times New Roman" w:eastAsia="Times New Roman" w:hAnsi="Times New Roman" w:cs="Times New Roman"/>
          <w:sz w:val="24"/>
          <w:szCs w:val="24"/>
        </w:rPr>
        <w:tab/>
      </w:r>
      <w:r w:rsidRPr="00A11638">
        <w:rPr>
          <w:rFonts w:ascii="Times New Roman" w:eastAsia="Times New Roman" w:hAnsi="Times New Roman" w:cs="Times New Roman"/>
          <w:sz w:val="24"/>
          <w:szCs w:val="24"/>
        </w:rPr>
        <w:tab/>
        <w:t>№ 1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A11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6B52C7" w14:textId="77777777" w:rsidR="00A11638" w:rsidRPr="00A11638" w:rsidRDefault="00A11638" w:rsidP="00A116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1638">
        <w:rPr>
          <w:rFonts w:ascii="Times New Roman" w:eastAsia="Times New Roman" w:hAnsi="Times New Roman" w:cs="Times New Roman"/>
          <w:sz w:val="24"/>
          <w:szCs w:val="24"/>
        </w:rPr>
        <w:t>Москва</w:t>
      </w:r>
    </w:p>
    <w:p w14:paraId="246079C4" w14:textId="128DDD31" w:rsidR="007B628E" w:rsidRPr="00A11638" w:rsidRDefault="007B628E" w:rsidP="00A1163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1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назначении лица, ответственного по гражданской обороне и чрезвычайным ситуациям</w:t>
      </w:r>
    </w:p>
    <w:p w14:paraId="242C0C40" w14:textId="77777777" w:rsidR="007B628E" w:rsidRPr="00A11638" w:rsidRDefault="007B628E" w:rsidP="007B62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1638">
        <w:rPr>
          <w:rFonts w:ascii="Times New Roman" w:hAnsi="Times New Roman" w:cs="Times New Roman"/>
          <w:color w:val="000000"/>
          <w:sz w:val="24"/>
          <w:szCs w:val="24"/>
        </w:rPr>
        <w:t>В связи с требованиями постановления Правительства от 10.07.1999 № 782 «О создании (назначении) в организациях структурных подразделений (работников), уполномоченных на решение задач в области гражданской обороны», приказа МЧС от 23.05.2017 № 230 «Об утверждении Положения об уполномоченных на решение задач в области гражданской обороны структурных подразделениях (работниках) организаций»</w:t>
      </w:r>
    </w:p>
    <w:p w14:paraId="48DEC7FE" w14:textId="77777777" w:rsidR="007B628E" w:rsidRPr="00A11638" w:rsidRDefault="007B628E" w:rsidP="007B62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1638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14:paraId="25AB45D3" w14:textId="079447C3" w:rsidR="007B628E" w:rsidRPr="00A11638" w:rsidRDefault="007B628E" w:rsidP="007B62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1638">
        <w:rPr>
          <w:rFonts w:ascii="Times New Roman" w:hAnsi="Times New Roman" w:cs="Times New Roman"/>
          <w:color w:val="000000"/>
          <w:sz w:val="24"/>
          <w:szCs w:val="24"/>
        </w:rPr>
        <w:t>1. Назначить ответственным работником, уполномоченным на решение задач в области гражданской обороны и защиты от чрезвычайных ситуаций, специалиста по охране труда Петров</w:t>
      </w:r>
      <w:r w:rsidR="00A1163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A11638">
        <w:rPr>
          <w:rFonts w:ascii="Times New Roman" w:hAnsi="Times New Roman" w:cs="Times New Roman"/>
          <w:color w:val="000000"/>
          <w:sz w:val="24"/>
          <w:szCs w:val="24"/>
        </w:rPr>
        <w:t xml:space="preserve"> А.С.</w:t>
      </w:r>
    </w:p>
    <w:p w14:paraId="36A26E5E" w14:textId="7BCDAC66" w:rsidR="007B628E" w:rsidRPr="00A11638" w:rsidRDefault="007B628E" w:rsidP="007B62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1638">
        <w:rPr>
          <w:rFonts w:ascii="Times New Roman" w:hAnsi="Times New Roman" w:cs="Times New Roman"/>
          <w:color w:val="000000"/>
          <w:sz w:val="24"/>
          <w:szCs w:val="24"/>
        </w:rPr>
        <w:t>2. В целях решения задач, указанных в п. 1 настоящего Приказа, на Петров</w:t>
      </w:r>
      <w:r w:rsidR="00A1163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A11638">
        <w:rPr>
          <w:rFonts w:ascii="Times New Roman" w:hAnsi="Times New Roman" w:cs="Times New Roman"/>
          <w:color w:val="000000"/>
          <w:sz w:val="24"/>
          <w:szCs w:val="24"/>
        </w:rPr>
        <w:t> А.С. возлагаются следующие обязанности:</w:t>
      </w:r>
    </w:p>
    <w:p w14:paraId="1070E744" w14:textId="77777777" w:rsidR="007B628E" w:rsidRPr="00A11638" w:rsidRDefault="007B628E" w:rsidP="007B628E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1638">
        <w:rPr>
          <w:rFonts w:ascii="Times New Roman" w:hAnsi="Times New Roman" w:cs="Times New Roman"/>
          <w:color w:val="000000"/>
          <w:sz w:val="24"/>
          <w:szCs w:val="24"/>
        </w:rPr>
        <w:t>разработка 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работников организации в области гражданской обороны;</w:t>
      </w:r>
    </w:p>
    <w:p w14:paraId="5664CA62" w14:textId="77777777" w:rsidR="007B628E" w:rsidRPr="00A11638" w:rsidRDefault="007B628E" w:rsidP="007B628E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1638">
        <w:rPr>
          <w:rFonts w:ascii="Times New Roman" w:hAnsi="Times New Roman" w:cs="Times New Roman"/>
          <w:color w:val="000000"/>
          <w:sz w:val="24"/>
          <w:szCs w:val="24"/>
        </w:rPr>
        <w:t>осуществление курсового обучения работников организации в области гражданской обороны;</w:t>
      </w:r>
    </w:p>
    <w:p w14:paraId="73B4F1A8" w14:textId="77777777" w:rsidR="007B628E" w:rsidRPr="00A11638" w:rsidRDefault="007B628E" w:rsidP="007B628E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1638">
        <w:rPr>
          <w:rFonts w:ascii="Times New Roman" w:hAnsi="Times New Roman" w:cs="Times New Roman"/>
          <w:color w:val="000000"/>
          <w:sz w:val="24"/>
          <w:szCs w:val="24"/>
        </w:rPr>
        <w:t>создание и поддерживание в рабочем состоянии соответствующей учебно-материальной базы;</w:t>
      </w:r>
    </w:p>
    <w:p w14:paraId="7FA7B4FC" w14:textId="77777777" w:rsidR="007B628E" w:rsidRPr="00A11638" w:rsidRDefault="007B628E" w:rsidP="007B628E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1638">
        <w:rPr>
          <w:rFonts w:ascii="Times New Roman" w:hAnsi="Times New Roman" w:cs="Times New Roman"/>
          <w:color w:val="000000"/>
          <w:sz w:val="24"/>
          <w:szCs w:val="24"/>
        </w:rPr>
        <w:t>разработка программы проведения с работниками организации вводного инструктажа по гражданской обороне;</w:t>
      </w:r>
    </w:p>
    <w:p w14:paraId="5FD72A98" w14:textId="77777777" w:rsidR="007B628E" w:rsidRPr="00A11638" w:rsidRDefault="007B628E" w:rsidP="007B628E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1638">
        <w:rPr>
          <w:rFonts w:ascii="Times New Roman" w:hAnsi="Times New Roman" w:cs="Times New Roman"/>
          <w:color w:val="000000"/>
          <w:sz w:val="24"/>
          <w:szCs w:val="24"/>
        </w:rPr>
        <w:t>организация и проведение вводного инструктажа по гражданской обороне с вновь принятыми работниками организации в течение первого месяца их работы;</w:t>
      </w:r>
    </w:p>
    <w:p w14:paraId="5C89FD95" w14:textId="77777777" w:rsidR="007B628E" w:rsidRPr="00A11638" w:rsidRDefault="007B628E" w:rsidP="007B628E">
      <w:pPr>
        <w:numPr>
          <w:ilvl w:val="0"/>
          <w:numId w:val="1"/>
        </w:numPr>
        <w:spacing w:before="100" w:after="10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A11638">
        <w:rPr>
          <w:rFonts w:ascii="Times New Roman" w:hAnsi="Times New Roman" w:cs="Times New Roman"/>
          <w:color w:val="000000"/>
          <w:sz w:val="24"/>
          <w:szCs w:val="24"/>
        </w:rPr>
        <w:t>планирование и проведение учений и тренировок по гражданской обороне.</w:t>
      </w:r>
    </w:p>
    <w:p w14:paraId="34D21A57" w14:textId="77777777" w:rsidR="007B628E" w:rsidRPr="00A11638" w:rsidRDefault="007B628E" w:rsidP="007B62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1638">
        <w:rPr>
          <w:rFonts w:ascii="Times New Roman" w:hAnsi="Times New Roman" w:cs="Times New Roman"/>
          <w:color w:val="000000"/>
          <w:sz w:val="24"/>
          <w:szCs w:val="24"/>
        </w:rPr>
        <w:t>3. Контроль за исполнением приказа оставляю за собой.</w:t>
      </w:r>
    </w:p>
    <w:p w14:paraId="7B4953F1" w14:textId="54F0F276" w:rsidR="0086316D" w:rsidRPr="00A11638" w:rsidRDefault="00A11638" w:rsidP="00572E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</w:t>
      </w:r>
    </w:p>
    <w:sectPr w:rsidR="0086316D" w:rsidRPr="00A1163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72DD2" w14:textId="77777777" w:rsidR="005C7941" w:rsidRDefault="005C7941" w:rsidP="005C7941">
      <w:pPr>
        <w:spacing w:after="0" w:line="240" w:lineRule="auto"/>
      </w:pPr>
      <w:r>
        <w:separator/>
      </w:r>
    </w:p>
  </w:endnote>
  <w:endnote w:type="continuationSeparator" w:id="0">
    <w:p w14:paraId="46E5611C" w14:textId="77777777" w:rsidR="005C7941" w:rsidRDefault="005C7941" w:rsidP="005C7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uh-Roman">
    <w:panose1 w:val="00000000000000000000"/>
    <w:charset w:val="00"/>
    <w:family w:val="roman"/>
    <w:notTrueType/>
    <w:pitch w:val="default"/>
  </w:font>
  <w:font w:name="Spectral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64AAC" w14:textId="77777777" w:rsidR="005C7941" w:rsidRDefault="005C7941" w:rsidP="005C7941">
      <w:pPr>
        <w:spacing w:after="0" w:line="240" w:lineRule="auto"/>
      </w:pPr>
      <w:r>
        <w:separator/>
      </w:r>
    </w:p>
  </w:footnote>
  <w:footnote w:type="continuationSeparator" w:id="0">
    <w:p w14:paraId="0C627284" w14:textId="77777777" w:rsidR="005C7941" w:rsidRDefault="005C7941" w:rsidP="005C7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DD6B" w14:textId="77777777" w:rsidR="005C7941" w:rsidRDefault="005C7941">
    <w:pPr>
      <w:pStyle w:val="a5"/>
    </w:pPr>
    <w:r>
      <w:rPr>
        <w:noProof/>
      </w:rPr>
      <w:drawing>
        <wp:inline distT="0" distB="0" distL="0" distR="0" wp14:anchorId="730B3F0F" wp14:editId="117F0702">
          <wp:extent cx="2504440" cy="334010"/>
          <wp:effectExtent l="0" t="0" r="0" b="8890"/>
          <wp:docPr id="1" name="Рисунок 1" descr="\\VERSTKA2\Kadr\Indesign\Kadrovoe_Delo_ind\current_KD\REKLAMA02\ JPG\logo_tel_K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\\VERSTKA2\Kadr\Indesign\Kadrovoe_Delo_ind\current_KD\REKLAMA02\ JPG\logo_tel_K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4440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C0D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1A65"/>
    <w:rsid w:val="00036D65"/>
    <w:rsid w:val="001004C3"/>
    <w:rsid w:val="00115762"/>
    <w:rsid w:val="00261A65"/>
    <w:rsid w:val="0036504D"/>
    <w:rsid w:val="00500780"/>
    <w:rsid w:val="005510CB"/>
    <w:rsid w:val="00572EA5"/>
    <w:rsid w:val="00590B23"/>
    <w:rsid w:val="005A79F3"/>
    <w:rsid w:val="005C7941"/>
    <w:rsid w:val="005E0523"/>
    <w:rsid w:val="006516AC"/>
    <w:rsid w:val="00686588"/>
    <w:rsid w:val="007B628E"/>
    <w:rsid w:val="007D11C7"/>
    <w:rsid w:val="0081480D"/>
    <w:rsid w:val="0086316D"/>
    <w:rsid w:val="008A04B1"/>
    <w:rsid w:val="008E5AC4"/>
    <w:rsid w:val="0093663D"/>
    <w:rsid w:val="009763A8"/>
    <w:rsid w:val="00A11638"/>
    <w:rsid w:val="00AF3CBE"/>
    <w:rsid w:val="00C7633B"/>
    <w:rsid w:val="00C83CC6"/>
    <w:rsid w:val="00CD54BD"/>
    <w:rsid w:val="00EB6941"/>
    <w:rsid w:val="00F559E9"/>
    <w:rsid w:val="00F8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2B16"/>
  <w15:docId w15:val="{0BA4415B-AE7C-42FB-9CCD-E29E3D707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61A6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C7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7941"/>
  </w:style>
  <w:style w:type="paragraph" w:styleId="a7">
    <w:name w:val="footer"/>
    <w:basedOn w:val="a"/>
    <w:link w:val="a8"/>
    <w:uiPriority w:val="99"/>
    <w:unhideWhenUsed/>
    <w:rsid w:val="005C7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7941"/>
  </w:style>
  <w:style w:type="paragraph" w:styleId="a9">
    <w:name w:val="Balloon Text"/>
    <w:basedOn w:val="a"/>
    <w:link w:val="aa"/>
    <w:uiPriority w:val="99"/>
    <w:semiHidden/>
    <w:unhideWhenUsed/>
    <w:rsid w:val="005C7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7941"/>
    <w:rPr>
      <w:rFonts w:ascii="Tahoma" w:hAnsi="Tahoma" w:cs="Tahoma"/>
      <w:sz w:val="16"/>
      <w:szCs w:val="16"/>
    </w:rPr>
  </w:style>
  <w:style w:type="paragraph" w:customStyle="1" w:styleId="08">
    <w:name w:val="08_Текст_абзац"/>
    <w:uiPriority w:val="1"/>
    <w:rsid w:val="0036504D"/>
    <w:pPr>
      <w:tabs>
        <w:tab w:val="left" w:pos="567"/>
        <w:tab w:val="left" w:pos="1134"/>
        <w:tab w:val="left" w:pos="1701"/>
      </w:tabs>
      <w:autoSpaceDE w:val="0"/>
      <w:autoSpaceDN w:val="0"/>
      <w:adjustRightInd w:val="0"/>
      <w:spacing w:after="0" w:line="260" w:lineRule="atLeast"/>
      <w:ind w:firstLine="284"/>
      <w:jc w:val="both"/>
      <w:textAlignment w:val="center"/>
    </w:pPr>
    <w:rPr>
      <w:rFonts w:ascii="Times New Roman" w:eastAsia="Calibri" w:hAnsi="Times New Roman" w:cs="Schoolbuh-Roman"/>
      <w:color w:val="000000"/>
      <w:sz w:val="28"/>
      <w:szCs w:val="20"/>
      <w:lang w:eastAsia="en-US"/>
    </w:rPr>
  </w:style>
  <w:style w:type="paragraph" w:customStyle="1" w:styleId="ab">
    <w:name w:val="Текст образца (Образец)"/>
    <w:basedOn w:val="a"/>
    <w:uiPriority w:val="99"/>
    <w:rsid w:val="00572EA5"/>
    <w:pP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</w:tabs>
      <w:autoSpaceDE w:val="0"/>
      <w:autoSpaceDN w:val="0"/>
      <w:adjustRightInd w:val="0"/>
      <w:spacing w:after="100" w:line="200" w:lineRule="atLeast"/>
      <w:textAlignment w:val="center"/>
    </w:pPr>
    <w:rPr>
      <w:rFonts w:ascii="Spectral-Regular" w:hAnsi="Spectral-Regular" w:cs="Spectral-Regular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Богомолова Ирина Вячеславовна</dc:creator>
  <dc:description>Подготовлено экспертами Актион-МЦФЭР</dc:description>
  <cp:lastModifiedBy>Полякова Виктория Юрьевна</cp:lastModifiedBy>
  <cp:revision>4</cp:revision>
  <dcterms:created xsi:type="dcterms:W3CDTF">2022-09-15T13:13:00Z</dcterms:created>
  <dcterms:modified xsi:type="dcterms:W3CDTF">2022-09-16T14:58:00Z</dcterms:modified>
</cp:coreProperties>
</file>