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E098" w14:textId="77777777" w:rsidR="005C7941" w:rsidRPr="008C3F2D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7CA3F6" w14:textId="77777777" w:rsidR="008C3F2D" w:rsidRPr="008C3F2D" w:rsidRDefault="008C3F2D" w:rsidP="008C3F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F2D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5FAAD6FA" w14:textId="77777777" w:rsidR="008C3F2D" w:rsidRPr="008C3F2D" w:rsidRDefault="008C3F2D" w:rsidP="008C3F2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F2D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38062104" w14:textId="77777777" w:rsidR="008C3F2D" w:rsidRPr="008C3F2D" w:rsidRDefault="008C3F2D" w:rsidP="008C3F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F2D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5E2D7B61" w14:textId="7BE609D3" w:rsidR="008C3F2D" w:rsidRPr="008C3F2D" w:rsidRDefault="008C3F2D" w:rsidP="008C3F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F2D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8C3F2D">
        <w:rPr>
          <w:rFonts w:ascii="Times New Roman" w:eastAsia="Times New Roman" w:hAnsi="Times New Roman" w:cs="Times New Roman"/>
          <w:sz w:val="24"/>
          <w:szCs w:val="24"/>
        </w:rPr>
        <w:tab/>
      </w:r>
      <w:r w:rsidRPr="008C3F2D">
        <w:rPr>
          <w:rFonts w:ascii="Times New Roman" w:eastAsia="Times New Roman" w:hAnsi="Times New Roman" w:cs="Times New Roman"/>
          <w:sz w:val="24"/>
          <w:szCs w:val="24"/>
        </w:rPr>
        <w:tab/>
      </w:r>
      <w:r w:rsidRPr="008C3F2D">
        <w:rPr>
          <w:rFonts w:ascii="Times New Roman" w:eastAsia="Times New Roman" w:hAnsi="Times New Roman" w:cs="Times New Roman"/>
          <w:sz w:val="24"/>
          <w:szCs w:val="24"/>
        </w:rPr>
        <w:tab/>
      </w:r>
      <w:r w:rsidRPr="008C3F2D">
        <w:rPr>
          <w:rFonts w:ascii="Times New Roman" w:eastAsia="Times New Roman" w:hAnsi="Times New Roman" w:cs="Times New Roman"/>
          <w:sz w:val="24"/>
          <w:szCs w:val="24"/>
        </w:rPr>
        <w:tab/>
      </w:r>
      <w:r w:rsidRPr="008C3F2D">
        <w:rPr>
          <w:rFonts w:ascii="Times New Roman" w:eastAsia="Times New Roman" w:hAnsi="Times New Roman" w:cs="Times New Roman"/>
          <w:sz w:val="24"/>
          <w:szCs w:val="24"/>
        </w:rPr>
        <w:tab/>
      </w:r>
      <w:r w:rsidRPr="008C3F2D">
        <w:rPr>
          <w:rFonts w:ascii="Times New Roman" w:eastAsia="Times New Roman" w:hAnsi="Times New Roman" w:cs="Times New Roman"/>
          <w:sz w:val="24"/>
          <w:szCs w:val="24"/>
        </w:rPr>
        <w:tab/>
      </w:r>
      <w:r w:rsidRPr="008C3F2D">
        <w:rPr>
          <w:rFonts w:ascii="Times New Roman" w:eastAsia="Times New Roman" w:hAnsi="Times New Roman" w:cs="Times New Roman"/>
          <w:sz w:val="24"/>
          <w:szCs w:val="24"/>
        </w:rPr>
        <w:tab/>
      </w:r>
      <w:r w:rsidRPr="008C3F2D">
        <w:rPr>
          <w:rFonts w:ascii="Times New Roman" w:eastAsia="Times New Roman" w:hAnsi="Times New Roman" w:cs="Times New Roman"/>
          <w:sz w:val="24"/>
          <w:szCs w:val="24"/>
        </w:rPr>
        <w:tab/>
      </w:r>
      <w:r w:rsidRPr="008C3F2D">
        <w:rPr>
          <w:rFonts w:ascii="Times New Roman" w:eastAsia="Times New Roman" w:hAnsi="Times New Roman" w:cs="Times New Roman"/>
          <w:sz w:val="24"/>
          <w:szCs w:val="24"/>
        </w:rPr>
        <w:tab/>
      </w:r>
      <w:r w:rsidRPr="008C3F2D">
        <w:rPr>
          <w:rFonts w:ascii="Times New Roman" w:eastAsia="Times New Roman" w:hAnsi="Times New Roman" w:cs="Times New Roman"/>
          <w:sz w:val="24"/>
          <w:szCs w:val="24"/>
        </w:rPr>
        <w:tab/>
        <w:t>№ 1</w:t>
      </w:r>
      <w:r w:rsidR="006E16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3F2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</w:p>
    <w:p w14:paraId="127951B8" w14:textId="77777777" w:rsidR="008C3F2D" w:rsidRDefault="008C3F2D" w:rsidP="008C3F2D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F2D">
        <w:rPr>
          <w:rFonts w:ascii="Times New Roman" w:eastAsia="Times New Roman" w:hAnsi="Times New Roman" w:cs="Times New Roman"/>
          <w:sz w:val="24"/>
          <w:szCs w:val="24"/>
        </w:rPr>
        <w:t>Москва</w:t>
      </w:r>
      <w:bookmarkStart w:id="0" w:name="dfas3poznv"/>
      <w:bookmarkEnd w:id="0"/>
    </w:p>
    <w:p w14:paraId="51FF7322" w14:textId="6461AEBC" w:rsidR="008C3F2D" w:rsidRPr="008C3F2D" w:rsidRDefault="00261A65" w:rsidP="008C3F2D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F2D">
        <w:rPr>
          <w:rFonts w:ascii="Times New Roman" w:eastAsia="Times New Roman" w:hAnsi="Times New Roman" w:cs="Times New Roman"/>
          <w:sz w:val="24"/>
          <w:szCs w:val="24"/>
        </w:rPr>
        <w:br/>
      </w:r>
      <w:r w:rsidR="008C3F2D" w:rsidRPr="008C3F2D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ответственного за проведение вводных инструктажей по охране труда</w:t>
      </w:r>
    </w:p>
    <w:p w14:paraId="7D90BC8F" w14:textId="67E6480D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Во исполнение требований статьи 219 Трудового кодекса и Правил обучения по охране труда и проверки знания требований охраны труда, утвержденных постановлением Правительства от 24.12.2021 № 2464 «О порядке обучения по охране труда и проверки знания требований охраны труда»,</w:t>
      </w:r>
    </w:p>
    <w:p w14:paraId="349EC0E5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ПРИКАЗЫВАЮ:</w:t>
      </w:r>
    </w:p>
    <w:p w14:paraId="495AF046" w14:textId="64B4A435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1. Назначить ответственным за проведение вводн</w:t>
      </w:r>
      <w:r w:rsidR="008C3F2D" w:rsidRPr="008C3F2D">
        <w:rPr>
          <w:rFonts w:ascii="Times New Roman" w:hAnsi="Times New Roman" w:cs="Times New Roman"/>
          <w:sz w:val="24"/>
          <w:szCs w:val="24"/>
        </w:rPr>
        <w:t>ых</w:t>
      </w:r>
      <w:r w:rsidRPr="008C3F2D">
        <w:rPr>
          <w:rFonts w:ascii="Times New Roman" w:hAnsi="Times New Roman" w:cs="Times New Roman"/>
          <w:sz w:val="24"/>
          <w:szCs w:val="24"/>
        </w:rPr>
        <w:t xml:space="preserve"> инструктаж</w:t>
      </w:r>
      <w:r w:rsidR="008C3F2D" w:rsidRPr="008C3F2D">
        <w:rPr>
          <w:rFonts w:ascii="Times New Roman" w:hAnsi="Times New Roman" w:cs="Times New Roman"/>
          <w:sz w:val="24"/>
          <w:szCs w:val="24"/>
        </w:rPr>
        <w:t>ей</w:t>
      </w:r>
      <w:r w:rsidRPr="008C3F2D">
        <w:rPr>
          <w:rFonts w:ascii="Times New Roman" w:hAnsi="Times New Roman" w:cs="Times New Roman"/>
          <w:sz w:val="24"/>
          <w:szCs w:val="24"/>
        </w:rPr>
        <w:t xml:space="preserve"> по охране труда специалиста по охране труда </w:t>
      </w:r>
      <w:r w:rsidR="008C3F2D">
        <w:rPr>
          <w:rFonts w:ascii="Times New Roman" w:hAnsi="Times New Roman" w:cs="Times New Roman"/>
          <w:sz w:val="24"/>
          <w:szCs w:val="24"/>
        </w:rPr>
        <w:t>Иванову</w:t>
      </w:r>
      <w:r w:rsidRPr="008C3F2D">
        <w:rPr>
          <w:rFonts w:ascii="Times New Roman" w:hAnsi="Times New Roman" w:cs="Times New Roman"/>
          <w:sz w:val="24"/>
          <w:szCs w:val="24"/>
        </w:rPr>
        <w:t xml:space="preserve"> В.В.</w:t>
      </w:r>
    </w:p>
    <w:p w14:paraId="40C09A87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2. Ответственному за проведение вводного инструктажа по охране труда:</w:t>
      </w:r>
    </w:p>
    <w:p w14:paraId="37F4F281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2.1. Обеспечить проведение вводного инструктажа по охране труда всем принимаемым на работу лицам, а также иным лицам, участвующим в производственной деятельности организации.</w:t>
      </w:r>
    </w:p>
    <w:p w14:paraId="4B0800F3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2.2. Обеспечить наличие и ведение журнала регистрации вводного инструктажа по охране труда в организации.</w:t>
      </w:r>
    </w:p>
    <w:p w14:paraId="0D194C10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3. Назначить лицами, ответственными за проведение инструктажей по охране труда на рабочем месте и целевых инструктажей, непосредственных руководителей структурных подразделений:</w:t>
      </w:r>
    </w:p>
    <w:p w14:paraId="1E87B6DD" w14:textId="6188B40B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 xml:space="preserve">— отдел технического обеспечения — технического директора </w:t>
      </w:r>
      <w:r w:rsidR="008C3F2D">
        <w:rPr>
          <w:rFonts w:ascii="Times New Roman" w:hAnsi="Times New Roman" w:cs="Times New Roman"/>
          <w:sz w:val="24"/>
          <w:szCs w:val="24"/>
        </w:rPr>
        <w:t>Петрова</w:t>
      </w:r>
      <w:r w:rsidRPr="008C3F2D">
        <w:rPr>
          <w:rFonts w:ascii="Times New Roman" w:hAnsi="Times New Roman" w:cs="Times New Roman"/>
          <w:sz w:val="24"/>
          <w:szCs w:val="24"/>
        </w:rPr>
        <w:t xml:space="preserve"> П.С.;</w:t>
      </w:r>
    </w:p>
    <w:p w14:paraId="577F06D6" w14:textId="207060A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 xml:space="preserve">— производственный цех № 1 — мастера участка заготовок </w:t>
      </w:r>
      <w:r w:rsidR="008C3F2D">
        <w:rPr>
          <w:rFonts w:ascii="Times New Roman" w:hAnsi="Times New Roman" w:cs="Times New Roman"/>
          <w:sz w:val="24"/>
          <w:szCs w:val="24"/>
        </w:rPr>
        <w:t>Сидорова</w:t>
      </w:r>
      <w:r w:rsidRPr="008C3F2D">
        <w:rPr>
          <w:rFonts w:ascii="Times New Roman" w:hAnsi="Times New Roman" w:cs="Times New Roman"/>
          <w:sz w:val="24"/>
          <w:szCs w:val="24"/>
        </w:rPr>
        <w:t xml:space="preserve"> К.С.;</w:t>
      </w:r>
    </w:p>
    <w:p w14:paraId="3F3635AE" w14:textId="55946CA0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 xml:space="preserve">— производственный цех № 2 — начальника токарного участка </w:t>
      </w:r>
      <w:r w:rsidR="008C3F2D">
        <w:rPr>
          <w:rFonts w:ascii="Times New Roman" w:hAnsi="Times New Roman" w:cs="Times New Roman"/>
          <w:sz w:val="24"/>
          <w:szCs w:val="24"/>
        </w:rPr>
        <w:t>Алексеева</w:t>
      </w:r>
      <w:r w:rsidRPr="008C3F2D">
        <w:rPr>
          <w:rFonts w:ascii="Times New Roman" w:hAnsi="Times New Roman" w:cs="Times New Roman"/>
          <w:sz w:val="24"/>
          <w:szCs w:val="24"/>
        </w:rPr>
        <w:t xml:space="preserve"> О.С.</w:t>
      </w:r>
    </w:p>
    <w:p w14:paraId="1DB62A4E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4. Лицам, ответственным за проведение инструктажей по охране труда на рабочем месте и целевых инструктажей:</w:t>
      </w:r>
    </w:p>
    <w:p w14:paraId="7081C0DC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4.1. Обеспечить проведение первичного инструктажа на рабочем месте до начала самостоятельной работы со всеми вновь принятыми в организацию работниками, а также с лицами, проходящими производственную практику.</w:t>
      </w:r>
    </w:p>
    <w:p w14:paraId="3CD09F8C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4.2. Повторный инструктаж на рабочем месте проводить не реже одного раза в 6 месяцев.</w:t>
      </w:r>
    </w:p>
    <w:p w14:paraId="2A859FCB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4.3. Внеплановый и целевой инструктажи по охране труда проводить по приказу работодателя в установленные сроки.</w:t>
      </w:r>
    </w:p>
    <w:p w14:paraId="634FF1BB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4.4. Оформлять проведение инструктажей на рабочем месте и целевого инструктажа в журнале регистрации инструктажей по охране труда. При проведении целевого инструктажа перед выполнением работ по наряду-допуску регистрировать инструктаж в соответствии с НПА, регламентирующими работы повышенной опасности.</w:t>
      </w:r>
    </w:p>
    <w:p w14:paraId="0CF97B9D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5. Руководителю службы охраны труда:</w:t>
      </w:r>
    </w:p>
    <w:p w14:paraId="5A07DFFE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lastRenderedPageBreak/>
        <w:t>5.1. Разрабатывать и подавать на утверждение заявку на обучение и проверку знаний по охране труда в специализированной организации лиц, ответственных за проведение инструктажей. Срок: постоянно.</w:t>
      </w:r>
    </w:p>
    <w:p w14:paraId="7B2908AF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5.2. Обеспечить методическую помощь непосредственным руководителям в структурных подразделениях при разработке инструкций по охране труда и других материалов для проведения инструктажей.</w:t>
      </w:r>
    </w:p>
    <w:p w14:paraId="703F139D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5.3. Обеспечить наличие и сохранность журналов регистрации инструктажей по охране труда.</w:t>
      </w:r>
    </w:p>
    <w:p w14:paraId="3EE0598F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5.4. Обеспечить контроль проведения всех видов инструктажей по охране труда в структурных подразделениях организации.</w:t>
      </w:r>
    </w:p>
    <w:p w14:paraId="3FD88F9A" w14:textId="4E8D500A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 xml:space="preserve">6. Начальнику отдела кадров </w:t>
      </w:r>
      <w:r w:rsidR="008C3F2D">
        <w:rPr>
          <w:rFonts w:ascii="Times New Roman" w:hAnsi="Times New Roman" w:cs="Times New Roman"/>
          <w:sz w:val="24"/>
          <w:szCs w:val="24"/>
        </w:rPr>
        <w:t>Николаевой И.И.</w:t>
      </w:r>
      <w:r w:rsidRPr="008C3F2D">
        <w:rPr>
          <w:rFonts w:ascii="Times New Roman" w:hAnsi="Times New Roman" w:cs="Times New Roman"/>
          <w:sz w:val="24"/>
          <w:szCs w:val="24"/>
        </w:rPr>
        <w:t>:</w:t>
      </w:r>
    </w:p>
    <w:p w14:paraId="7209D9D0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6.1. Направлять всех вновь принимаемых на работу сотрудников в службу охраны труда для прохождения вводного инструктажа.</w:t>
      </w:r>
    </w:p>
    <w:p w14:paraId="7EF5FCB7" w14:textId="77777777" w:rsidR="00572EA5" w:rsidRPr="008C3F2D" w:rsidRDefault="00572EA5" w:rsidP="00572E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6.2. Незамедлительно сообщать в службу охраны труда обо всех изменениях в штатном расписании, переводах внутри организации.</w:t>
      </w:r>
    </w:p>
    <w:p w14:paraId="3DECF7EF" w14:textId="77777777" w:rsidR="0086316D" w:rsidRPr="008C3F2D" w:rsidRDefault="00572EA5" w:rsidP="00572EA5">
      <w:pPr>
        <w:rPr>
          <w:rFonts w:ascii="Times New Roman" w:hAnsi="Times New Roman" w:cs="Times New Roman"/>
          <w:sz w:val="24"/>
          <w:szCs w:val="24"/>
        </w:rPr>
      </w:pPr>
      <w:r w:rsidRPr="008C3F2D">
        <w:rPr>
          <w:rFonts w:ascii="Times New Roman" w:hAnsi="Times New Roman" w:cs="Times New Roman"/>
          <w:sz w:val="24"/>
          <w:szCs w:val="24"/>
        </w:rPr>
        <w:t>…</w:t>
      </w:r>
    </w:p>
    <w:sectPr w:rsidR="0086316D" w:rsidRPr="008C3F2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4BD4" w14:textId="77777777" w:rsidR="001E3D15" w:rsidRDefault="001E3D15" w:rsidP="005C7941">
      <w:pPr>
        <w:spacing w:after="0" w:line="240" w:lineRule="auto"/>
      </w:pPr>
      <w:r>
        <w:separator/>
      </w:r>
    </w:p>
  </w:endnote>
  <w:endnote w:type="continuationSeparator" w:id="0">
    <w:p w14:paraId="703C2D77" w14:textId="77777777" w:rsidR="001E3D15" w:rsidRDefault="001E3D15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6CE6" w14:textId="77777777" w:rsidR="001E3D15" w:rsidRDefault="001E3D15" w:rsidP="005C7941">
      <w:pPr>
        <w:spacing w:after="0" w:line="240" w:lineRule="auto"/>
      </w:pPr>
      <w:r>
        <w:separator/>
      </w:r>
    </w:p>
  </w:footnote>
  <w:footnote w:type="continuationSeparator" w:id="0">
    <w:p w14:paraId="3721D438" w14:textId="77777777" w:rsidR="001E3D15" w:rsidRDefault="001E3D15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9351" w14:textId="77777777" w:rsidR="005C7941" w:rsidRDefault="005C7941">
    <w:pPr>
      <w:pStyle w:val="a5"/>
    </w:pPr>
    <w:r>
      <w:rPr>
        <w:noProof/>
      </w:rPr>
      <w:drawing>
        <wp:inline distT="0" distB="0" distL="0" distR="0" wp14:anchorId="701EF0A0" wp14:editId="6E020EE7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36D65"/>
    <w:rsid w:val="001004C3"/>
    <w:rsid w:val="001E3D15"/>
    <w:rsid w:val="00261A65"/>
    <w:rsid w:val="0036504D"/>
    <w:rsid w:val="00500780"/>
    <w:rsid w:val="00572EA5"/>
    <w:rsid w:val="00590B23"/>
    <w:rsid w:val="005A79F3"/>
    <w:rsid w:val="005C7941"/>
    <w:rsid w:val="005E0523"/>
    <w:rsid w:val="006516AC"/>
    <w:rsid w:val="00686588"/>
    <w:rsid w:val="006E16BC"/>
    <w:rsid w:val="007D11C7"/>
    <w:rsid w:val="0081480D"/>
    <w:rsid w:val="0086316D"/>
    <w:rsid w:val="008A04B1"/>
    <w:rsid w:val="008C3F2D"/>
    <w:rsid w:val="008E5AC4"/>
    <w:rsid w:val="0093663D"/>
    <w:rsid w:val="009763A8"/>
    <w:rsid w:val="00AF3CBE"/>
    <w:rsid w:val="00C50710"/>
    <w:rsid w:val="00C7633B"/>
    <w:rsid w:val="00C83CC6"/>
    <w:rsid w:val="00EB6941"/>
    <w:rsid w:val="00F559E9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48CA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  <w:style w:type="paragraph" w:customStyle="1" w:styleId="ab">
    <w:name w:val="Текст образца (Образец)"/>
    <w:basedOn w:val="a"/>
    <w:uiPriority w:val="99"/>
    <w:rsid w:val="00572E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7</cp:revision>
  <dcterms:created xsi:type="dcterms:W3CDTF">2022-09-15T13:01:00Z</dcterms:created>
  <dcterms:modified xsi:type="dcterms:W3CDTF">2022-09-19T11:34:00Z</dcterms:modified>
</cp:coreProperties>
</file>